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686C" w14:textId="77777777" w:rsidR="00E72714" w:rsidRPr="00863EED" w:rsidRDefault="00E72714" w:rsidP="00E72714">
      <w:pPr>
        <w:pStyle w:val="a7"/>
        <w:tabs>
          <w:tab w:val="left" w:pos="3969"/>
        </w:tabs>
        <w:ind w:left="-426" w:right="-371"/>
        <w:jc w:val="center"/>
        <w:rPr>
          <w:rFonts w:ascii="Times New Roman" w:hAnsi="Times New Roman" w:cs="Times New Roman"/>
          <w:b/>
          <w:snapToGrid w:val="0"/>
          <w:color w:val="000000" w:themeColor="text1"/>
          <w:sz w:val="32"/>
        </w:rPr>
      </w:pPr>
      <w:r>
        <w:rPr>
          <w:rFonts w:ascii="Times New Roman" w:hAnsi="Times New Roman" w:cs="Times New Roman"/>
          <w:b/>
          <w:snapToGrid w:val="0"/>
          <w:color w:val="000000" w:themeColor="text1"/>
          <w:sz w:val="32"/>
        </w:rPr>
        <w:t xml:space="preserve">ТЕРРИТОРИАЛЬНАЯ </w:t>
      </w:r>
      <w:r w:rsidRPr="00863EED">
        <w:rPr>
          <w:rFonts w:ascii="Times New Roman" w:hAnsi="Times New Roman" w:cs="Times New Roman"/>
          <w:b/>
          <w:snapToGrid w:val="0"/>
          <w:color w:val="000000" w:themeColor="text1"/>
          <w:sz w:val="32"/>
        </w:rPr>
        <w:t>ИЗБИРАТЕЛЬНАЯ КОМИССИЯ</w:t>
      </w:r>
    </w:p>
    <w:p w14:paraId="361BB31A" w14:textId="77777777" w:rsidR="00E72714" w:rsidRPr="00863EED" w:rsidRDefault="00E72714" w:rsidP="00E72714">
      <w:pPr>
        <w:pStyle w:val="a7"/>
        <w:jc w:val="center"/>
        <w:rPr>
          <w:rFonts w:ascii="Times New Roman" w:hAnsi="Times New Roman" w:cs="Times New Roman"/>
          <w:b/>
          <w:bCs/>
          <w:sz w:val="32"/>
        </w:rPr>
      </w:pPr>
      <w:r w:rsidRPr="00863EED">
        <w:rPr>
          <w:rFonts w:ascii="Times New Roman" w:hAnsi="Times New Roman" w:cs="Times New Roman"/>
          <w:b/>
          <w:bCs/>
          <w:sz w:val="32"/>
        </w:rPr>
        <w:t xml:space="preserve">ДОБРИНСКОГО </w:t>
      </w:r>
      <w:r w:rsidR="004704AE">
        <w:rPr>
          <w:rFonts w:ascii="Times New Roman" w:hAnsi="Times New Roman" w:cs="Times New Roman"/>
          <w:b/>
          <w:bCs/>
          <w:sz w:val="32"/>
        </w:rPr>
        <w:t>ОКРУГА</w:t>
      </w:r>
    </w:p>
    <w:p w14:paraId="5FB2CB4E" w14:textId="77777777" w:rsidR="00E72714" w:rsidRDefault="00E72714" w:rsidP="00E72714">
      <w:pPr>
        <w:pStyle w:val="a3"/>
        <w:ind w:right="141"/>
        <w:rPr>
          <w:sz w:val="16"/>
          <w:szCs w:val="16"/>
        </w:rPr>
      </w:pPr>
    </w:p>
    <w:p w14:paraId="692E4786" w14:textId="77777777" w:rsidR="00E72714" w:rsidRDefault="00E72714" w:rsidP="00E72714">
      <w:pPr>
        <w:ind w:right="141"/>
        <w:rPr>
          <w:sz w:val="16"/>
          <w:szCs w:val="16"/>
        </w:rPr>
      </w:pPr>
    </w:p>
    <w:p w14:paraId="2F7AD7DE" w14:textId="77777777" w:rsidR="00E72714" w:rsidRDefault="00E72714" w:rsidP="00E72714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3EED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42"/>
        <w:gridCol w:w="4214"/>
      </w:tblGrid>
      <w:tr w:rsidR="00E72714" w:rsidRPr="00850003" w14:paraId="00DCA553" w14:textId="77777777" w:rsidTr="00B347D9">
        <w:tc>
          <w:tcPr>
            <w:tcW w:w="5142" w:type="dxa"/>
          </w:tcPr>
          <w:p w14:paraId="16B8209D" w14:textId="0C4B6E76" w:rsidR="00E72714" w:rsidRPr="00850003" w:rsidRDefault="00936EDE" w:rsidP="00B27917">
            <w:pPr>
              <w:rPr>
                <w:sz w:val="28"/>
                <w:szCs w:val="28"/>
              </w:rPr>
            </w:pPr>
            <w:r w:rsidRPr="00936EDE">
              <w:rPr>
                <w:sz w:val="28"/>
                <w:szCs w:val="28"/>
              </w:rPr>
              <w:t>«</w:t>
            </w:r>
            <w:r w:rsidR="008F15E9">
              <w:rPr>
                <w:sz w:val="28"/>
                <w:szCs w:val="28"/>
              </w:rPr>
              <w:t>22</w:t>
            </w:r>
            <w:r w:rsidRPr="00936EDE">
              <w:rPr>
                <w:sz w:val="28"/>
                <w:szCs w:val="28"/>
              </w:rPr>
              <w:t>»</w:t>
            </w:r>
            <w:r w:rsidR="00B27917">
              <w:rPr>
                <w:sz w:val="28"/>
                <w:szCs w:val="28"/>
              </w:rPr>
              <w:t xml:space="preserve"> </w:t>
            </w:r>
            <w:r w:rsidR="00346329">
              <w:rPr>
                <w:sz w:val="28"/>
                <w:szCs w:val="28"/>
              </w:rPr>
              <w:t>июня</w:t>
            </w:r>
            <w:r w:rsidRPr="00936EDE">
              <w:rPr>
                <w:sz w:val="28"/>
                <w:szCs w:val="28"/>
              </w:rPr>
              <w:t xml:space="preserve"> 2026 года</w:t>
            </w:r>
          </w:p>
        </w:tc>
        <w:tc>
          <w:tcPr>
            <w:tcW w:w="4214" w:type="dxa"/>
          </w:tcPr>
          <w:p w14:paraId="30C7ED05" w14:textId="16056DEF" w:rsidR="00E72714" w:rsidRPr="00850003" w:rsidRDefault="00E72714" w:rsidP="00BD3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850003">
              <w:rPr>
                <w:sz w:val="28"/>
                <w:szCs w:val="28"/>
              </w:rPr>
              <w:t>№</w:t>
            </w:r>
            <w:r w:rsidR="008F15E9">
              <w:rPr>
                <w:sz w:val="28"/>
                <w:szCs w:val="28"/>
              </w:rPr>
              <w:t xml:space="preserve"> 10</w:t>
            </w:r>
            <w:r w:rsidR="00346329">
              <w:rPr>
                <w:sz w:val="28"/>
                <w:szCs w:val="28"/>
              </w:rPr>
              <w:t>/</w:t>
            </w:r>
            <w:r w:rsidR="008F15E9">
              <w:rPr>
                <w:sz w:val="28"/>
                <w:szCs w:val="28"/>
              </w:rPr>
              <w:t>62</w:t>
            </w:r>
            <w:r w:rsidR="00DE0768">
              <w:rPr>
                <w:sz w:val="28"/>
                <w:szCs w:val="28"/>
              </w:rPr>
              <w:t xml:space="preserve">     </w:t>
            </w:r>
          </w:p>
        </w:tc>
      </w:tr>
    </w:tbl>
    <w:p w14:paraId="2BBEFFBA" w14:textId="77777777" w:rsidR="00E72714" w:rsidRPr="00850003" w:rsidRDefault="00E72714" w:rsidP="00E72714">
      <w:pPr>
        <w:jc w:val="center"/>
        <w:rPr>
          <w:rFonts w:ascii="Times New Roman CYR" w:hAnsi="Times New Roman CYR"/>
          <w:sz w:val="28"/>
          <w:szCs w:val="28"/>
        </w:rPr>
      </w:pPr>
      <w:r w:rsidRPr="00850003">
        <w:rPr>
          <w:rFonts w:ascii="Times New Roman CYR" w:hAnsi="Times New Roman CYR"/>
          <w:sz w:val="28"/>
          <w:szCs w:val="28"/>
        </w:rPr>
        <w:t>п. Добринка</w:t>
      </w:r>
    </w:p>
    <w:p w14:paraId="59653A3E" w14:textId="77777777" w:rsidR="00E72714" w:rsidRDefault="00E72714" w:rsidP="00E72714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</w:p>
    <w:p w14:paraId="38B9D7B3" w14:textId="60103377" w:rsidR="008F15E9" w:rsidRPr="008F15E9" w:rsidRDefault="008F15E9" w:rsidP="008F15E9">
      <w:pPr>
        <w:pStyle w:val="a5"/>
        <w:jc w:val="center"/>
        <w:rPr>
          <w:b/>
          <w:bCs/>
          <w:szCs w:val="28"/>
        </w:rPr>
      </w:pPr>
      <w:r w:rsidRPr="008F15E9">
        <w:rPr>
          <w:b/>
          <w:bCs/>
          <w:szCs w:val="28"/>
        </w:rPr>
        <w:t xml:space="preserve">О назначении бухгалтера территориальной избирательной комиссии </w:t>
      </w:r>
      <w:r w:rsidRPr="008F15E9">
        <w:rPr>
          <w:b/>
          <w:bCs/>
          <w:szCs w:val="28"/>
        </w:rPr>
        <w:t>Добринского округа</w:t>
      </w:r>
    </w:p>
    <w:p w14:paraId="4C94BA27" w14:textId="77777777" w:rsidR="008F15E9" w:rsidRDefault="008F15E9" w:rsidP="008F15E9">
      <w:pPr>
        <w:jc w:val="both"/>
        <w:rPr>
          <w:b/>
          <w:sz w:val="26"/>
        </w:rPr>
      </w:pPr>
    </w:p>
    <w:p w14:paraId="00B658FE" w14:textId="544578D7" w:rsidR="008F15E9" w:rsidRDefault="008F15E9" w:rsidP="008F15E9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пунктом 19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статьями 30 и 76 Федерального закона от 22 февраля 2014 года № 20-ФЗ «О выборах депутатов Государственной Думы Федерального Собрания Российской Федерации» и Инструкцией о порядке открытия и ведения счетов, учёта, отчётности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комиссиям референдума, утверждённой постановлением Центральной избирательной комиссии Российской Федерации от 18 мая 2016 года № 7/59-7 территориальная избирательная комиссия </w:t>
      </w:r>
      <w:r>
        <w:rPr>
          <w:sz w:val="28"/>
          <w:szCs w:val="28"/>
        </w:rPr>
        <w:t>Добринского округа</w:t>
      </w:r>
    </w:p>
    <w:p w14:paraId="6E80AE2F" w14:textId="77777777" w:rsidR="008F15E9" w:rsidRDefault="008F15E9" w:rsidP="008F15E9">
      <w:pPr>
        <w:pStyle w:val="a8"/>
        <w:rPr>
          <w:b/>
        </w:rPr>
      </w:pPr>
    </w:p>
    <w:p w14:paraId="59A73DD4" w14:textId="77777777" w:rsidR="008F15E9" w:rsidRDefault="008F15E9" w:rsidP="008F15E9">
      <w:pPr>
        <w:pStyle w:val="a8"/>
        <w:rPr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7FFBE406" w14:textId="77777777" w:rsidR="008F15E9" w:rsidRDefault="008F15E9" w:rsidP="008F15E9">
      <w:pPr>
        <w:pStyle w:val="1"/>
        <w:spacing w:before="0" w:after="0"/>
        <w:ind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14:paraId="7D67BD9A" w14:textId="6F24D8AF" w:rsidR="008F15E9" w:rsidRDefault="008F15E9" w:rsidP="008F15E9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1. На период подготовки и проведения выборов </w:t>
      </w:r>
      <w:proofErr w:type="gramStart"/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депутатов  Государственной</w:t>
      </w:r>
      <w:proofErr w:type="gramEnd"/>
      <w:r>
        <w:rPr>
          <w:rFonts w:ascii="Times New Roman" w:hAnsi="Times New Roman"/>
          <w:b w:val="0"/>
          <w:bCs w:val="0"/>
          <w:kern w:val="0"/>
          <w:sz w:val="28"/>
          <w:szCs w:val="28"/>
        </w:rPr>
        <w:t xml:space="preserve"> Думы Федерального Собрания Российской Федерации девятого созыва назначить бухгалтером территориальной избирательной комиссии 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Добринского округа Флерко Елену Валерьевну</w:t>
      </w:r>
      <w:r>
        <w:rPr>
          <w:rFonts w:ascii="Times New Roman" w:hAnsi="Times New Roman"/>
          <w:b w:val="0"/>
          <w:bCs w:val="0"/>
          <w:kern w:val="0"/>
          <w:sz w:val="28"/>
          <w:szCs w:val="28"/>
        </w:rPr>
        <w:t>, наделив её правом второй подписи.</w:t>
      </w:r>
    </w:p>
    <w:p w14:paraId="0FE1ADDE" w14:textId="2B531DB6" w:rsidR="008F15E9" w:rsidRDefault="008F15E9" w:rsidP="008F15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постановление в избирательную комиссию Липецкой области и разместить на официальной странице территориальной избирательной комиссии </w:t>
      </w:r>
      <w:r>
        <w:rPr>
          <w:sz w:val="28"/>
          <w:szCs w:val="28"/>
        </w:rPr>
        <w:t xml:space="preserve">Добринского </w:t>
      </w:r>
      <w:proofErr w:type="gramStart"/>
      <w:r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 xml:space="preserve">  сети «Интернет».</w:t>
      </w:r>
    </w:p>
    <w:p w14:paraId="29C6CDA4" w14:textId="77777777" w:rsidR="00E72714" w:rsidRDefault="00E72714" w:rsidP="00E72714">
      <w:pPr>
        <w:spacing w:line="276" w:lineRule="auto"/>
        <w:ind w:firstLine="720"/>
        <w:jc w:val="both"/>
      </w:pPr>
    </w:p>
    <w:p w14:paraId="50DDE670" w14:textId="77777777" w:rsidR="00346329" w:rsidRDefault="00346329" w:rsidP="00E72714">
      <w:pPr>
        <w:spacing w:line="276" w:lineRule="auto"/>
        <w:ind w:firstLine="720"/>
        <w:jc w:val="both"/>
      </w:pPr>
    </w:p>
    <w:p w14:paraId="4ACBC9A5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Председатель территориальной</w:t>
      </w:r>
    </w:p>
    <w:p w14:paraId="07039A35" w14:textId="77777777" w:rsidR="00E7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 xml:space="preserve">избирательной комиссии  </w:t>
      </w:r>
    </w:p>
    <w:p w14:paraId="303F9FDF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Добринского </w:t>
      </w:r>
      <w:r w:rsidR="004704AE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27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A1C42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53AE3">
        <w:rPr>
          <w:rFonts w:ascii="Times New Roman" w:hAnsi="Times New Roman" w:cs="Times New Roman"/>
          <w:b/>
          <w:sz w:val="28"/>
          <w:szCs w:val="28"/>
        </w:rPr>
        <w:t xml:space="preserve">Н. </w:t>
      </w:r>
      <w:proofErr w:type="spellStart"/>
      <w:r w:rsidR="00C53AE3">
        <w:rPr>
          <w:rFonts w:ascii="Times New Roman" w:hAnsi="Times New Roman" w:cs="Times New Roman"/>
          <w:b/>
          <w:sz w:val="28"/>
          <w:szCs w:val="28"/>
        </w:rPr>
        <w:t>Нархова</w:t>
      </w:r>
      <w:proofErr w:type="spellEnd"/>
    </w:p>
    <w:p w14:paraId="13E505D5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14:paraId="541D6B5C" w14:textId="77777777" w:rsidR="00E72714" w:rsidRPr="0048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Секретарь территориальной</w:t>
      </w:r>
    </w:p>
    <w:p w14:paraId="07AC7DFE" w14:textId="77777777" w:rsidR="00E72714" w:rsidRDefault="00E72714" w:rsidP="00E72714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482714">
        <w:rPr>
          <w:rFonts w:ascii="Times New Roman" w:hAnsi="Times New Roman" w:cs="Times New Roman"/>
          <w:b/>
          <w:sz w:val="28"/>
          <w:szCs w:val="28"/>
        </w:rPr>
        <w:t>избирательной комиссии</w:t>
      </w:r>
    </w:p>
    <w:p w14:paraId="7F6A3D61" w14:textId="77777777" w:rsidR="000D0F1A" w:rsidRDefault="00E72714" w:rsidP="004D298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Добринского </w:t>
      </w:r>
      <w:r w:rsidR="004704AE">
        <w:rPr>
          <w:rFonts w:ascii="Times New Roman" w:hAnsi="Times New Roman" w:cs="Times New Roman"/>
          <w:b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82714">
        <w:rPr>
          <w:rFonts w:ascii="Times New Roman" w:hAnsi="Times New Roman" w:cs="Times New Roman"/>
          <w:b/>
          <w:sz w:val="28"/>
          <w:szCs w:val="28"/>
        </w:rPr>
        <w:tab/>
      </w:r>
      <w:r w:rsidR="004704AE">
        <w:rPr>
          <w:rFonts w:ascii="Times New Roman" w:hAnsi="Times New Roman" w:cs="Times New Roman"/>
          <w:b/>
          <w:sz w:val="28"/>
          <w:szCs w:val="28"/>
        </w:rPr>
        <w:t>М.С. Полянская</w:t>
      </w:r>
    </w:p>
    <w:p w14:paraId="29C1B6B7" w14:textId="77777777" w:rsidR="002A1C42" w:rsidRDefault="002A1C42" w:rsidP="004D298B">
      <w:pPr>
        <w:pStyle w:val="ConsPlusNonformat"/>
      </w:pPr>
    </w:p>
    <w:sectPr w:rsidR="002A1C42" w:rsidSect="00AC4AF0">
      <w:pgSz w:w="11906" w:h="16838"/>
      <w:pgMar w:top="567" w:right="851" w:bottom="709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82363"/>
    <w:multiLevelType w:val="hybridMultilevel"/>
    <w:tmpl w:val="D9CC2AC2"/>
    <w:lvl w:ilvl="0" w:tplc="19368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7932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714"/>
    <w:rsid w:val="00062946"/>
    <w:rsid w:val="00081E93"/>
    <w:rsid w:val="00095992"/>
    <w:rsid w:val="000A777B"/>
    <w:rsid w:val="000C1562"/>
    <w:rsid w:val="000D0F1A"/>
    <w:rsid w:val="000F2FE8"/>
    <w:rsid w:val="001D6085"/>
    <w:rsid w:val="002A1C42"/>
    <w:rsid w:val="002D06EC"/>
    <w:rsid w:val="0033381A"/>
    <w:rsid w:val="00346329"/>
    <w:rsid w:val="00366BA2"/>
    <w:rsid w:val="003B5778"/>
    <w:rsid w:val="004704AE"/>
    <w:rsid w:val="004A556D"/>
    <w:rsid w:val="004D298B"/>
    <w:rsid w:val="004F13CF"/>
    <w:rsid w:val="00501286"/>
    <w:rsid w:val="00505D7F"/>
    <w:rsid w:val="005374E6"/>
    <w:rsid w:val="00540C73"/>
    <w:rsid w:val="00560D80"/>
    <w:rsid w:val="00594AED"/>
    <w:rsid w:val="005D2CE1"/>
    <w:rsid w:val="006C3F5B"/>
    <w:rsid w:val="006F5CB8"/>
    <w:rsid w:val="00877A74"/>
    <w:rsid w:val="008D2DD7"/>
    <w:rsid w:val="008F15E9"/>
    <w:rsid w:val="00923524"/>
    <w:rsid w:val="0093302D"/>
    <w:rsid w:val="00936EDE"/>
    <w:rsid w:val="00945915"/>
    <w:rsid w:val="00A87DC4"/>
    <w:rsid w:val="00AC4AF0"/>
    <w:rsid w:val="00B27917"/>
    <w:rsid w:val="00B51D40"/>
    <w:rsid w:val="00BD3210"/>
    <w:rsid w:val="00C206F4"/>
    <w:rsid w:val="00C53AE3"/>
    <w:rsid w:val="00CC18AC"/>
    <w:rsid w:val="00CC577E"/>
    <w:rsid w:val="00CD716A"/>
    <w:rsid w:val="00CF3BF5"/>
    <w:rsid w:val="00D36DB8"/>
    <w:rsid w:val="00D8249F"/>
    <w:rsid w:val="00DE0768"/>
    <w:rsid w:val="00E20379"/>
    <w:rsid w:val="00E23C6B"/>
    <w:rsid w:val="00E5301B"/>
    <w:rsid w:val="00E7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267FC"/>
  <w15:docId w15:val="{D4F44727-5EE5-44F0-B35B-13B66DDF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15E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2714"/>
    <w:pPr>
      <w:snapToGrid w:val="0"/>
      <w:jc w:val="center"/>
    </w:pPr>
    <w:rPr>
      <w:sz w:val="36"/>
      <w:szCs w:val="20"/>
    </w:rPr>
  </w:style>
  <w:style w:type="character" w:customStyle="1" w:styleId="a4">
    <w:name w:val="Заголовок Знак"/>
    <w:basedOn w:val="a0"/>
    <w:link w:val="a3"/>
    <w:rsid w:val="00E7271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72714"/>
    <w:pPr>
      <w:tabs>
        <w:tab w:val="left" w:pos="-2250"/>
      </w:tabs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E72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E72714"/>
    <w:pPr>
      <w:spacing w:after="0" w:line="240" w:lineRule="auto"/>
    </w:pPr>
  </w:style>
  <w:style w:type="paragraph" w:customStyle="1" w:styleId="ConsPlusNonformat">
    <w:name w:val="ConsPlusNonformat"/>
    <w:rsid w:val="00E727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5">
    <w:name w:val="14-15"/>
    <w:basedOn w:val="a"/>
    <w:uiPriority w:val="99"/>
    <w:rsid w:val="00E72714"/>
    <w:pPr>
      <w:spacing w:line="360" w:lineRule="auto"/>
      <w:ind w:firstLine="709"/>
      <w:jc w:val="both"/>
    </w:pPr>
    <w:rPr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8F15E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F1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F15E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8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2026-06-15T10:53:00Z</cp:lastPrinted>
  <dcterms:created xsi:type="dcterms:W3CDTF">2026-05-04T07:34:00Z</dcterms:created>
  <dcterms:modified xsi:type="dcterms:W3CDTF">2026-06-20T11:55:00Z</dcterms:modified>
</cp:coreProperties>
</file>